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E" w:rsidRPr="00E72B6F" w:rsidRDefault="00DB79FE" w:rsidP="00DB79FE">
      <w:pPr>
        <w:pStyle w:val="Pidipagina"/>
        <w:jc w:val="center"/>
        <w:rPr>
          <w:rFonts w:ascii="Arial" w:hAnsi="Arial" w:cs="Arial"/>
          <w:b/>
          <w:sz w:val="36"/>
          <w:szCs w:val="36"/>
        </w:rPr>
      </w:pPr>
      <w:r w:rsidRPr="00E72B6F">
        <w:rPr>
          <w:rFonts w:ascii="Arial" w:hAnsi="Arial" w:cs="Arial"/>
          <w:b/>
          <w:sz w:val="36"/>
          <w:szCs w:val="36"/>
        </w:rPr>
        <w:t>COMITATO TECNICO SCIENTIFICO</w:t>
      </w:r>
    </w:p>
    <w:p w:rsidR="00DB79FE" w:rsidRPr="00E72B6F" w:rsidRDefault="00DB79FE" w:rsidP="00DB79FE">
      <w:pPr>
        <w:pStyle w:val="Pidipagina"/>
        <w:jc w:val="center"/>
        <w:rPr>
          <w:rFonts w:ascii="Arial" w:hAnsi="Arial" w:cs="Arial"/>
          <w:b/>
          <w:sz w:val="36"/>
          <w:szCs w:val="36"/>
        </w:rPr>
      </w:pPr>
      <w:r w:rsidRPr="00E72B6F">
        <w:rPr>
          <w:rFonts w:ascii="Arial" w:hAnsi="Arial" w:cs="Arial"/>
          <w:b/>
          <w:sz w:val="36"/>
          <w:szCs w:val="36"/>
        </w:rPr>
        <w:t xml:space="preserve"> FIDEF</w:t>
      </w:r>
    </w:p>
    <w:p w:rsidR="00DB79FE" w:rsidRDefault="00DB79FE" w:rsidP="00DB79FE">
      <w:pPr>
        <w:pStyle w:val="Pidipagina"/>
        <w:spacing w:line="48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A6711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Gruppo di Consulenza Permanente </w:t>
      </w:r>
    </w:p>
    <w:p w:rsidR="00DB79FE" w:rsidRPr="002A6711" w:rsidRDefault="00DB79FE" w:rsidP="00DB79FE">
      <w:pPr>
        <w:pStyle w:val="Pidipagina"/>
        <w:spacing w:line="48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53"/>
        <w:gridCol w:w="9074"/>
      </w:tblGrid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Diritto del Lavoro </w:t>
            </w: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Contratti di lavoro 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Avv. Costantino Cordella</w:t>
            </w:r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Adempimenti Previdenziali </w:t>
            </w: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ed Assistenziali (INPS, IN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</w:t>
            </w: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IL, ecc.)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Dott. Cdl   Antonio </w:t>
            </w:r>
            <w:proofErr w:type="spellStart"/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Ravo</w:t>
            </w:r>
            <w:proofErr w:type="spellEnd"/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Edilizia Scolastica</w:t>
            </w: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ed Autorizzazioni amministrative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Ing.  Giuseppe D’</w:t>
            </w:r>
            <w:proofErr w:type="spellStart"/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Avino</w:t>
            </w:r>
            <w:proofErr w:type="spellEnd"/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Imposte e Tributi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Dott. Giuseppe Esposito</w:t>
            </w:r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Rapporti con i sindacati </w:t>
            </w: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Ufficio Conciliazioni e transazioni in sede sindacale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(ex art 411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c.p.c.</w:t>
            </w:r>
            <w:proofErr w:type="spellEnd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Dott.ssa Marianna Baldini</w:t>
            </w:r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Siti web -  programmi informatici </w:t>
            </w: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Corsi di informatica 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Dr Rocco Paladino e Leonardo </w:t>
            </w:r>
            <w:proofErr w:type="spellStart"/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Lettieri</w:t>
            </w:r>
            <w:proofErr w:type="spellEnd"/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Problematiche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su </w:t>
            </w: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individuazione sog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ge</w:t>
            </w: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tto giuridico per costituzione nuove scuole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-</w:t>
            </w: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adempimenti di gestione - autorizzazioni. 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spacing w:line="48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Dott. Luca Paladino</w:t>
            </w:r>
          </w:p>
        </w:tc>
      </w:tr>
      <w:tr w:rsidR="00DB79FE" w:rsidTr="008C50C7">
        <w:tc>
          <w:tcPr>
            <w:tcW w:w="5353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Coodinatore</w:t>
            </w:r>
            <w:proofErr w:type="spellEnd"/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074" w:type="dxa"/>
          </w:tcPr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DB79FE" w:rsidRPr="002A6711" w:rsidRDefault="00DB79FE" w:rsidP="008C50C7">
            <w:pPr>
              <w:pStyle w:val="Pidipagina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6711">
              <w:rPr>
                <w:rFonts w:ascii="Arial" w:hAnsi="Arial" w:cs="Arial"/>
                <w:b/>
                <w:color w:val="002060"/>
                <w:sz w:val="24"/>
                <w:szCs w:val="24"/>
              </w:rPr>
              <w:t>Dott. Luca Paladino</w:t>
            </w:r>
          </w:p>
        </w:tc>
      </w:tr>
    </w:tbl>
    <w:p w:rsidR="00DB79FE" w:rsidRDefault="00DB79FE" w:rsidP="00DB79FE">
      <w:pPr>
        <w:pStyle w:val="Pidipagina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DB79FE" w:rsidRPr="00F45D93" w:rsidRDefault="00DB79FE" w:rsidP="00DB79FE">
      <w:pPr>
        <w:pStyle w:val="Pidipagina"/>
        <w:rPr>
          <w:rFonts w:ascii="Tahoma" w:hAnsi="Tahoma" w:cs="Tahoma"/>
          <w:b/>
          <w:sz w:val="24"/>
          <w:szCs w:val="24"/>
        </w:rPr>
      </w:pPr>
      <w:r w:rsidRPr="00F45D93">
        <w:rPr>
          <w:rFonts w:ascii="Tahoma" w:hAnsi="Tahoma" w:cs="Tahoma"/>
          <w:b/>
          <w:sz w:val="24"/>
          <w:szCs w:val="24"/>
        </w:rPr>
        <w:t xml:space="preserve">Ogni quesito và richiesto tramite la Segreteria della FIDEF: </w:t>
      </w:r>
      <w:hyperlink r:id="rId6" w:history="1">
        <w:r w:rsidRPr="00F45D93">
          <w:rPr>
            <w:rStyle w:val="Collegamentoipertestuale"/>
            <w:rFonts w:ascii="Tahoma" w:hAnsi="Tahoma" w:cs="Tahoma"/>
            <w:b/>
            <w:sz w:val="24"/>
            <w:szCs w:val="24"/>
          </w:rPr>
          <w:t>info@fidef.it</w:t>
        </w:r>
      </w:hyperlink>
      <w:r w:rsidRPr="00F45D93">
        <w:rPr>
          <w:rFonts w:ascii="Tahoma" w:hAnsi="Tahoma" w:cs="Tahoma"/>
          <w:b/>
          <w:sz w:val="24"/>
          <w:szCs w:val="24"/>
        </w:rPr>
        <w:t xml:space="preserve"> </w:t>
      </w:r>
    </w:p>
    <w:p w:rsidR="00DB79FE" w:rsidRPr="00226213" w:rsidRDefault="00DB79FE" w:rsidP="00DB79FE">
      <w:pPr>
        <w:pStyle w:val="Pidipagina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Ogni quesito è a titolo gratuito, ad eccezione della richiesta di pareri scritti  o azioni di tutela giuridica, amministrativa, ecc.</w:t>
      </w:r>
    </w:p>
    <w:p w:rsidR="008F1A9B" w:rsidRDefault="008F1A9B"/>
    <w:sectPr w:rsidR="008F1A9B" w:rsidSect="003D13EA">
      <w:headerReference w:type="default" r:id="rId7"/>
      <w:footerReference w:type="default" r:id="rId8"/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FE" w:rsidRDefault="00DB79FE" w:rsidP="00DB79FE">
      <w:r>
        <w:separator/>
      </w:r>
    </w:p>
  </w:endnote>
  <w:endnote w:type="continuationSeparator" w:id="1">
    <w:p w:rsidR="00DB79FE" w:rsidRDefault="00DB79FE" w:rsidP="00DB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24" w:rsidRDefault="00F45D93">
    <w:pPr>
      <w:pStyle w:val="Pidipagina"/>
    </w:pPr>
  </w:p>
  <w:p w:rsidR="00707024" w:rsidRDefault="00F45D93">
    <w:pPr>
      <w:pStyle w:val="Pidipagina"/>
    </w:pPr>
  </w:p>
  <w:p w:rsidR="00707024" w:rsidRDefault="00F45D93">
    <w:pPr>
      <w:pStyle w:val="Pidipagina"/>
    </w:pPr>
  </w:p>
  <w:p w:rsidR="00707024" w:rsidRDefault="00F45D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FE" w:rsidRDefault="00DB79FE" w:rsidP="00DB79FE">
      <w:r>
        <w:separator/>
      </w:r>
    </w:p>
  </w:footnote>
  <w:footnote w:type="continuationSeparator" w:id="1">
    <w:p w:rsidR="00DB79FE" w:rsidRDefault="00DB79FE" w:rsidP="00DB7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A9" w:rsidRDefault="00F45D93" w:rsidP="00672025">
    <w:pPr>
      <w:pStyle w:val="Intestazione"/>
      <w:jc w:val="center"/>
      <w:rPr>
        <w:b/>
        <w:sz w:val="40"/>
        <w:szCs w:val="40"/>
      </w:rPr>
    </w:pPr>
  </w:p>
  <w:p w:rsidR="00DB79FE" w:rsidRPr="00672025" w:rsidRDefault="00DB79FE" w:rsidP="00672025">
    <w:pPr>
      <w:pStyle w:val="Intestazione"/>
      <w:jc w:val="center"/>
      <w:rPr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9FE"/>
    <w:rsid w:val="008F1A9B"/>
    <w:rsid w:val="00DB79FE"/>
    <w:rsid w:val="00F4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9F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79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9FE"/>
  </w:style>
  <w:style w:type="paragraph" w:styleId="Pidipagina">
    <w:name w:val="footer"/>
    <w:basedOn w:val="Normale"/>
    <w:link w:val="PidipaginaCarattere"/>
    <w:uiPriority w:val="99"/>
    <w:unhideWhenUsed/>
    <w:rsid w:val="00DB7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9FE"/>
  </w:style>
  <w:style w:type="character" w:styleId="Collegamentoipertestuale">
    <w:name w:val="Hyperlink"/>
    <w:basedOn w:val="Carpredefinitoparagrafo"/>
    <w:uiPriority w:val="99"/>
    <w:unhideWhenUsed/>
    <w:rsid w:val="00DB7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def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2015-12-05T14:35:00Z</dcterms:created>
  <dcterms:modified xsi:type="dcterms:W3CDTF">2015-12-05T14:37:00Z</dcterms:modified>
</cp:coreProperties>
</file>